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59" w:rsidRDefault="00574DD2" w:rsidP="00E5063F">
      <w:pPr>
        <w:snapToGrid w:val="0"/>
        <w:spacing w:line="240" w:lineRule="atLeast"/>
        <w:rPr>
          <w:rFonts w:hint="eastAsia"/>
          <w:sz w:val="20"/>
          <w:szCs w:val="20"/>
        </w:rPr>
      </w:pPr>
      <w:r w:rsidRPr="00FC3BA9">
        <w:rPr>
          <w:rFonts w:hint="eastAsia"/>
          <w:noProof/>
          <w:color w:val="7F7F7F" w:themeColor="text1" w:themeTint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D54CE" wp14:editId="262B19AF">
                <wp:simplePos x="0" y="0"/>
                <wp:positionH relativeFrom="column">
                  <wp:posOffset>12065</wp:posOffset>
                </wp:positionH>
                <wp:positionV relativeFrom="paragraph">
                  <wp:posOffset>24130</wp:posOffset>
                </wp:positionV>
                <wp:extent cx="5819775" cy="1076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DD2" w:rsidRDefault="00FC3BA9" w:rsidP="00574D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超高精度６軸</w:t>
                            </w:r>
                            <w:r w:rsidR="00574DD2" w:rsidRPr="00574DD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慣性センサについて</w:t>
                            </w:r>
                          </w:p>
                          <w:p w:rsidR="00574DD2" w:rsidRPr="003B03E7" w:rsidRDefault="00FC3BA9" w:rsidP="00574D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B03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イナーシャルワールド株式会社</w:t>
                            </w:r>
                          </w:p>
                          <w:p w:rsidR="00574DD2" w:rsidRPr="003B03E7" w:rsidRDefault="00FC3BA9" w:rsidP="00574D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B03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慣性　太郎</w:t>
                            </w:r>
                          </w:p>
                          <w:p w:rsidR="00574DD2" w:rsidRPr="003B03E7" w:rsidRDefault="00FC3BA9" w:rsidP="00574D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B03E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kansei.tarou@</w:t>
                            </w:r>
                            <w:r w:rsidRPr="003B03E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inertialworld.com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95pt;margin-top:1.9pt;width:458.2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" fillcolor="white [3201]" strokeweight=".5pt">
                <v:textbox>
                  <w:txbxContent>
                    <w:p w:rsidR="00574DD2" w:rsidRDefault="00FC3BA9" w:rsidP="00574DD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超高精度６軸</w:t>
                      </w:r>
                      <w:r w:rsidR="00574DD2" w:rsidRPr="00574DD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慣性センサについて</w:t>
                      </w:r>
                    </w:p>
                    <w:p w:rsidR="00574DD2" w:rsidRPr="003B03E7" w:rsidRDefault="00FC3BA9" w:rsidP="00574DD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B03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イナーシャルワールド株式会社</w:t>
                      </w:r>
                    </w:p>
                    <w:p w:rsidR="00574DD2" w:rsidRPr="003B03E7" w:rsidRDefault="00FC3BA9" w:rsidP="00574DD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B03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慣性　太郎</w:t>
                      </w:r>
                    </w:p>
                    <w:p w:rsidR="00574DD2" w:rsidRPr="003B03E7" w:rsidRDefault="00FC3BA9" w:rsidP="00574DD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B03E7">
                        <w:rPr>
                          <w:rFonts w:asciiTheme="majorEastAsia" w:eastAsiaTheme="majorEastAsia" w:hAnsiTheme="majorEastAsia"/>
                          <w:sz w:val="22"/>
                        </w:rPr>
                        <w:t>kansei.tarou@</w:t>
                      </w:r>
                      <w:r w:rsidRPr="003B03E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inertialworld.com</w:t>
                      </w:r>
                    </w:p>
                  </w:txbxContent>
                </v:textbox>
              </v:shape>
            </w:pict>
          </mc:Fallback>
        </mc:AlternateContent>
      </w:r>
      <w:r w:rsidRPr="00FC3BA9">
        <w:rPr>
          <w:rFonts w:hint="eastAsia"/>
          <w:color w:val="7F7F7F" w:themeColor="text1" w:themeTint="80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FC3BA9" w:rsidRPr="00FC3BA9">
        <w:rPr>
          <w:rFonts w:hint="eastAsia"/>
          <w:sz w:val="20"/>
          <w:szCs w:val="20"/>
        </w:rPr>
        <w:t>□</w:t>
      </w:r>
      <w:r w:rsidRPr="00FC3BA9">
        <w:rPr>
          <w:rFonts w:hint="eastAsia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FC3BA9">
        <w:rPr>
          <w:rFonts w:hint="eastAsia"/>
          <w:sz w:val="20"/>
          <w:szCs w:val="20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5063F" w:rsidRPr="00FC3BA9">
        <w:rPr>
          <w:rFonts w:hint="eastAsia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B54DF" w:rsidRPr="00FC3BA9">
        <w:rPr>
          <w:rFonts w:hint="eastAsia"/>
          <w:sz w:val="20"/>
          <w:szCs w:val="20"/>
        </w:rPr>
        <w:t>□□□□□□□□</w:t>
      </w:r>
    </w:p>
    <w:p w:rsidR="003B03E7" w:rsidRDefault="003B03E7" w:rsidP="00E5063F">
      <w:pPr>
        <w:snapToGrid w:val="0"/>
        <w:spacing w:line="240" w:lineRule="atLeast"/>
        <w:rPr>
          <w:rFonts w:hint="eastAsia"/>
          <w:sz w:val="20"/>
          <w:szCs w:val="20"/>
        </w:rPr>
      </w:pPr>
    </w:p>
    <w:p w:rsidR="001B24A8" w:rsidRDefault="001B24A8" w:rsidP="00E5063F">
      <w:pPr>
        <w:snapToGrid w:val="0"/>
        <w:spacing w:line="24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１頁はテンプレートです。</w:t>
      </w:r>
      <w:bookmarkStart w:id="0" w:name="_GoBack"/>
      <w:bookmarkEnd w:id="0"/>
    </w:p>
    <w:p w:rsidR="001B24A8" w:rsidRDefault="001B24A8" w:rsidP="00E5063F">
      <w:pPr>
        <w:snapToGrid w:val="0"/>
        <w:spacing w:line="240" w:lineRule="atLeast"/>
        <w:rPr>
          <w:rFonts w:hint="eastAsia"/>
          <w:sz w:val="20"/>
          <w:szCs w:val="20"/>
        </w:rPr>
      </w:pPr>
    </w:p>
    <w:p w:rsidR="003B03E7" w:rsidRDefault="003B03E7" w:rsidP="00E5063F">
      <w:pPr>
        <w:snapToGrid w:val="0"/>
        <w:spacing w:line="24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タイトル：</w:t>
      </w:r>
      <w:r>
        <w:rPr>
          <w:rFonts w:hint="eastAsia"/>
          <w:sz w:val="20"/>
          <w:szCs w:val="20"/>
        </w:rPr>
        <w:t>12</w:t>
      </w:r>
      <w:r>
        <w:rPr>
          <w:rFonts w:hint="eastAsia"/>
          <w:sz w:val="20"/>
          <w:szCs w:val="20"/>
        </w:rPr>
        <w:t>ポイント、明朝体</w:t>
      </w:r>
    </w:p>
    <w:p w:rsidR="003B03E7" w:rsidRDefault="003B03E7" w:rsidP="00E5063F">
      <w:pPr>
        <w:snapToGrid w:val="0"/>
        <w:spacing w:line="24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所属、担当者氏名、連絡先メールアドレスは</w:t>
      </w: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ポイント　明朝体</w:t>
      </w:r>
    </w:p>
    <w:p w:rsidR="003B03E7" w:rsidRDefault="003B03E7" w:rsidP="00E5063F">
      <w:pPr>
        <w:snapToGrid w:val="0"/>
        <w:spacing w:line="24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本文：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ポイントの明朝体</w:t>
      </w:r>
    </w:p>
    <w:p w:rsidR="003B03E7" w:rsidRDefault="003B03E7" w:rsidP="00E5063F">
      <w:pPr>
        <w:snapToGrid w:val="0"/>
        <w:spacing w:line="240" w:lineRule="atLeast"/>
        <w:rPr>
          <w:rFonts w:hint="eastAsia"/>
          <w:sz w:val="20"/>
          <w:szCs w:val="20"/>
        </w:rPr>
      </w:pPr>
    </w:p>
    <w:p w:rsidR="003B03E7" w:rsidRDefault="003B03E7" w:rsidP="00E5063F">
      <w:pPr>
        <w:snapToGrid w:val="0"/>
        <w:spacing w:line="24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本文は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ポイント　明朝体</w:t>
      </w:r>
    </w:p>
    <w:p w:rsidR="003B03E7" w:rsidRDefault="003B03E7" w:rsidP="00E5063F">
      <w:pPr>
        <w:snapToGrid w:val="0"/>
        <w:spacing w:line="240" w:lineRule="atLeast"/>
        <w:rPr>
          <w:rFonts w:hint="eastAsia"/>
          <w:sz w:val="20"/>
          <w:szCs w:val="20"/>
        </w:rPr>
      </w:pPr>
    </w:p>
    <w:p w:rsidR="003B03E7" w:rsidRDefault="003B03E7" w:rsidP="00E5063F">
      <w:pPr>
        <w:snapToGrid w:val="0"/>
        <w:spacing w:line="24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１頁以内に収めて下さい。</w:t>
      </w:r>
    </w:p>
    <w:p w:rsidR="003B03E7" w:rsidRDefault="003B03E7" w:rsidP="00E5063F">
      <w:pPr>
        <w:snapToGrid w:val="0"/>
        <w:spacing w:line="240" w:lineRule="atLeast"/>
        <w:rPr>
          <w:rFonts w:hint="eastAsia"/>
          <w:sz w:val="20"/>
          <w:szCs w:val="20"/>
        </w:rPr>
      </w:pPr>
    </w:p>
    <w:p w:rsidR="003B03E7" w:rsidRPr="00FC3BA9" w:rsidRDefault="003B03E7" w:rsidP="00E5063F">
      <w:pPr>
        <w:snapToGrid w:val="0"/>
        <w:spacing w:line="2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最初の頁だけを事務局に送って下さい。</w:t>
      </w:r>
    </w:p>
    <w:sectPr w:rsidR="003B03E7" w:rsidRPr="00FC3BA9" w:rsidSect="00574DD2">
      <w:headerReference w:type="default" r:id="rId7"/>
      <w:pgSz w:w="11906" w:h="16838"/>
      <w:pgMar w:top="1701" w:right="1361" w:bottom="1134" w:left="1361" w:header="851" w:footer="992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0C" w:rsidRDefault="00D94F0C" w:rsidP="00D35308">
      <w:r>
        <w:separator/>
      </w:r>
    </w:p>
  </w:endnote>
  <w:endnote w:type="continuationSeparator" w:id="0">
    <w:p w:rsidR="00D94F0C" w:rsidRDefault="00D94F0C" w:rsidP="00D3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0C" w:rsidRDefault="00D94F0C" w:rsidP="00D35308">
      <w:r>
        <w:separator/>
      </w:r>
    </w:p>
  </w:footnote>
  <w:footnote w:type="continuationSeparator" w:id="0">
    <w:p w:rsidR="00D94F0C" w:rsidRDefault="00D94F0C" w:rsidP="00D3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08" w:rsidRPr="00D35308" w:rsidRDefault="00D35308">
    <w:pPr>
      <w:pStyle w:val="a3"/>
      <w:rPr>
        <w:color w:val="7F7F7F" w:themeColor="text1" w:themeTint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D2"/>
    <w:rsid w:val="001B24A8"/>
    <w:rsid w:val="003B03E7"/>
    <w:rsid w:val="00527B59"/>
    <w:rsid w:val="00574DD2"/>
    <w:rsid w:val="006B54DF"/>
    <w:rsid w:val="00C320A4"/>
    <w:rsid w:val="00D35308"/>
    <w:rsid w:val="00D94F0C"/>
    <w:rsid w:val="00E5063F"/>
    <w:rsid w:val="00FC3BA9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308"/>
  </w:style>
  <w:style w:type="paragraph" w:styleId="a5">
    <w:name w:val="footer"/>
    <w:basedOn w:val="a"/>
    <w:link w:val="a6"/>
    <w:uiPriority w:val="99"/>
    <w:unhideWhenUsed/>
    <w:rsid w:val="00D35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308"/>
  </w:style>
  <w:style w:type="paragraph" w:styleId="a5">
    <w:name w:val="footer"/>
    <w:basedOn w:val="a"/>
    <w:link w:val="a6"/>
    <w:uiPriority w:val="99"/>
    <w:unhideWhenUsed/>
    <w:rsid w:val="00D35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vectordynamics</dc:creator>
  <cp:lastModifiedBy>vectordynamics</cp:lastModifiedBy>
  <cp:revision>2</cp:revision>
  <dcterms:created xsi:type="dcterms:W3CDTF">2014-08-31T05:31:00Z</dcterms:created>
  <dcterms:modified xsi:type="dcterms:W3CDTF">2014-08-31T05:31:00Z</dcterms:modified>
</cp:coreProperties>
</file>